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9C201C">
        <w:rPr>
          <w:rFonts w:ascii="Times New Roman" w:hAnsi="Times New Roman"/>
          <w:b/>
          <w:bCs/>
          <w:sz w:val="21"/>
          <w:szCs w:val="21"/>
        </w:rPr>
        <w:t xml:space="preserve"> </w:t>
      </w:r>
      <w:r w:rsidR="00386ABF">
        <w:rPr>
          <w:rFonts w:ascii="Times New Roman" w:hAnsi="Times New Roman"/>
          <w:b/>
          <w:bCs/>
          <w:sz w:val="21"/>
          <w:szCs w:val="21"/>
        </w:rPr>
        <w:t>(</w:t>
      </w:r>
      <w:r w:rsidR="009C201C"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B193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705184">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0F5751" w:rsidRDefault="00316107" w:rsidP="002074A7">
      <w:pPr>
        <w:pStyle w:val="ConsPlusNonformat"/>
        <w:jc w:val="both"/>
        <w:rPr>
          <w:rFonts w:ascii="Times New Roman" w:hAnsi="Times New Roman" w:cs="Times New Roman"/>
          <w:sz w:val="21"/>
          <w:szCs w:val="21"/>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CE201A">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E875ED">
        <w:rPr>
          <w:rFonts w:ascii="Times New Roman" w:hAnsi="Times New Roman" w:cs="Times New Roman"/>
          <w:b/>
          <w:sz w:val="21"/>
          <w:szCs w:val="21"/>
        </w:rPr>
        <w:t>ХИМИИ и БИОЛОГИИ</w:t>
      </w:r>
      <w:r w:rsidR="009C201C">
        <w:rPr>
          <w:rFonts w:ascii="Times New Roman" w:hAnsi="Times New Roman" w:cs="Times New Roman"/>
          <w:b/>
          <w:sz w:val="21"/>
          <w:szCs w:val="21"/>
        </w:rPr>
        <w:t xml:space="preserve"> </w:t>
      </w:r>
      <w:r w:rsidR="00E875ED">
        <w:rPr>
          <w:rFonts w:ascii="Times New Roman" w:hAnsi="Times New Roman" w:cs="Times New Roman"/>
          <w:b/>
          <w:sz w:val="21"/>
          <w:szCs w:val="21"/>
        </w:rPr>
        <w:t>(</w:t>
      </w:r>
      <w:r w:rsidR="009C201C" w:rsidRPr="003E4D11">
        <w:rPr>
          <w:rFonts w:ascii="Times New Roman" w:hAnsi="Times New Roman"/>
          <w:b/>
          <w:bCs/>
          <w:sz w:val="21"/>
          <w:szCs w:val="21"/>
        </w:rPr>
        <w:t>on-line</w:t>
      </w:r>
      <w:r w:rsidR="00E875ED">
        <w:rPr>
          <w:rFonts w:ascii="Times New Roman" w:hAnsi="Times New Roman"/>
          <w:b/>
          <w:bCs/>
          <w:sz w:val="21"/>
          <w:szCs w:val="21"/>
        </w:rPr>
        <w:t>)</w:t>
      </w:r>
      <w:r w:rsidR="009C201C"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AD135A">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705184">
        <w:rPr>
          <w:rFonts w:ascii="Times New Roman" w:hAnsi="Times New Roman"/>
          <w:b/>
          <w:sz w:val="21"/>
          <w:szCs w:val="21"/>
        </w:rPr>
        <w:t>10</w:t>
      </w:r>
      <w:r w:rsidR="00547661" w:rsidRPr="00CE160B">
        <w:rPr>
          <w:rFonts w:ascii="Times New Roman" w:hAnsi="Times New Roman"/>
          <w:b/>
          <w:sz w:val="21"/>
          <w:szCs w:val="21"/>
        </w:rPr>
        <w:t xml:space="preserve">» </w:t>
      </w:r>
      <w:r w:rsidR="00386ABF">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705184">
        <w:rPr>
          <w:rFonts w:ascii="Times New Roman" w:hAnsi="Times New Roman"/>
          <w:b/>
          <w:sz w:val="21"/>
          <w:szCs w:val="21"/>
        </w:rPr>
        <w:t>5</w:t>
      </w:r>
      <w:r w:rsidR="006655DD">
        <w:rPr>
          <w:rFonts w:ascii="Times New Roman" w:hAnsi="Times New Roman"/>
          <w:b/>
          <w:sz w:val="21"/>
          <w:szCs w:val="21"/>
        </w:rPr>
        <w:t>г. по «</w:t>
      </w:r>
      <w:r w:rsidR="00D72B85">
        <w:rPr>
          <w:rFonts w:ascii="Times New Roman" w:hAnsi="Times New Roman"/>
          <w:b/>
          <w:sz w:val="21"/>
          <w:szCs w:val="21"/>
        </w:rPr>
        <w:t>3</w:t>
      </w:r>
      <w:r w:rsidR="00B80722">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705184">
        <w:rPr>
          <w:rFonts w:ascii="Times New Roman" w:hAnsi="Times New Roman"/>
          <w:b/>
          <w:sz w:val="21"/>
          <w:szCs w:val="21"/>
        </w:rPr>
        <w:t>5</w:t>
      </w:r>
      <w:r w:rsidR="00547661" w:rsidRPr="00CE160B">
        <w:rPr>
          <w:rFonts w:ascii="Times New Roman" w:hAnsi="Times New Roman"/>
          <w:b/>
          <w:sz w:val="21"/>
          <w:szCs w:val="21"/>
        </w:rPr>
        <w:t>г.</w:t>
      </w:r>
      <w:r w:rsidR="00AD135A" w:rsidRPr="00AD135A">
        <w:rPr>
          <w:rFonts w:ascii="Times New Roman" w:hAnsi="Times New Roman"/>
          <w:b/>
          <w:sz w:val="21"/>
          <w:szCs w:val="21"/>
        </w:rPr>
        <w:t xml:space="preserve"> </w:t>
      </w:r>
      <w:r w:rsidR="00AD135A">
        <w:rPr>
          <w:rFonts w:ascii="Times New Roman" w:hAnsi="Times New Roman"/>
          <w:b/>
          <w:sz w:val="21"/>
          <w:szCs w:val="21"/>
        </w:rPr>
        <w:t>(срок обучения по химии – 3 месяца, по биологии – 4 месяца).</w:t>
      </w:r>
    </w:p>
    <w:p w:rsidR="009C201C" w:rsidRDefault="000835ED" w:rsidP="009C201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9C201C">
        <w:rPr>
          <w:rFonts w:ascii="Times New Roman" w:hAnsi="Times New Roman"/>
          <w:sz w:val="21"/>
          <w:szCs w:val="21"/>
        </w:rPr>
        <w:t>Форма обучения дистанционная (</w:t>
      </w:r>
      <w:r w:rsidR="009C201C" w:rsidRPr="00FD6091">
        <w:rPr>
          <w:rFonts w:ascii="Times New Roman" w:hAnsi="Times New Roman"/>
          <w:sz w:val="21"/>
          <w:szCs w:val="21"/>
          <w:lang w:val="en-US"/>
        </w:rPr>
        <w:t>on</w:t>
      </w:r>
      <w:r w:rsidR="009C201C" w:rsidRPr="00FD6091">
        <w:rPr>
          <w:rFonts w:ascii="Times New Roman" w:hAnsi="Times New Roman"/>
          <w:sz w:val="21"/>
          <w:szCs w:val="21"/>
        </w:rPr>
        <w:t>-</w:t>
      </w:r>
      <w:r w:rsidR="009C201C" w:rsidRPr="00FD6091">
        <w:rPr>
          <w:rFonts w:ascii="Times New Roman" w:hAnsi="Times New Roman"/>
          <w:sz w:val="21"/>
          <w:szCs w:val="21"/>
          <w:lang w:val="en-US"/>
        </w:rPr>
        <w:t>line</w:t>
      </w:r>
      <w:r w:rsidR="004973B3">
        <w:rPr>
          <w:rFonts w:ascii="Times New Roman" w:hAnsi="Times New Roman"/>
          <w:sz w:val="21"/>
          <w:szCs w:val="21"/>
        </w:rPr>
        <w:t xml:space="preserve"> - </w:t>
      </w:r>
      <w:r w:rsidR="004973B3" w:rsidRPr="004973B3">
        <w:rPr>
          <w:rFonts w:ascii="Times New Roman" w:hAnsi="Times New Roman"/>
          <w:sz w:val="21"/>
          <w:szCs w:val="21"/>
        </w:rPr>
        <w:t>обучение осуществляет</w:t>
      </w:r>
      <w:r w:rsidR="00705184">
        <w:rPr>
          <w:rFonts w:ascii="Times New Roman" w:hAnsi="Times New Roman"/>
          <w:sz w:val="21"/>
          <w:szCs w:val="21"/>
        </w:rPr>
        <w:t>ся на платформе Сферум</w:t>
      </w:r>
      <w:r w:rsidR="004973B3">
        <w:rPr>
          <w:rFonts w:ascii="Times New Roman" w:hAnsi="Times New Roman"/>
          <w:sz w:val="21"/>
          <w:szCs w:val="21"/>
        </w:rPr>
        <w:t xml:space="preserve">). </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4973B3"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2.6.2. Обеспечить</w:t>
      </w:r>
      <w:r w:rsidRPr="004973B3">
        <w:rPr>
          <w:rFonts w:ascii="Times New Roman" w:hAnsi="Times New Roman"/>
          <w:sz w:val="21"/>
          <w:szCs w:val="21"/>
        </w:rPr>
        <w:t xml:space="preserve"> на каждом</w:t>
      </w:r>
      <w:r>
        <w:rPr>
          <w:rFonts w:ascii="Times New Roman" w:hAnsi="Times New Roman"/>
          <w:sz w:val="21"/>
          <w:szCs w:val="21"/>
        </w:rPr>
        <w:t xml:space="preserve"> занятии наличие обратной связи. У</w:t>
      </w:r>
      <w:r w:rsidRPr="004973B3">
        <w:rPr>
          <w:rFonts w:ascii="Times New Roman" w:hAnsi="Times New Roman"/>
          <w:sz w:val="21"/>
          <w:szCs w:val="21"/>
        </w:rPr>
        <w:t xml:space="preserve"> слушателей курсов должны бы</w:t>
      </w:r>
      <w:r>
        <w:rPr>
          <w:rFonts w:ascii="Times New Roman" w:hAnsi="Times New Roman"/>
          <w:sz w:val="21"/>
          <w:szCs w:val="21"/>
        </w:rPr>
        <w:t>ть включены камера и микрофон.</w:t>
      </w:r>
      <w:r w:rsidRPr="004973B3">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2.6.3</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2.6.4</w:t>
      </w:r>
      <w:r w:rsidR="00C4779F" w:rsidRPr="000F5751">
        <w:rPr>
          <w:rFonts w:ascii="Times New Roman" w:hAnsi="Times New Roman"/>
          <w:sz w:val="21"/>
          <w:szCs w:val="21"/>
        </w:rPr>
        <w:t>. Извещать Исполнителя о причинах отсутствия на занятиях.</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705184">
        <w:rPr>
          <w:rFonts w:ascii="Times New Roman" w:hAnsi="Times New Roman"/>
          <w:b/>
          <w:sz w:val="21"/>
          <w:szCs w:val="21"/>
        </w:rPr>
        <w:t>8 4</w:t>
      </w:r>
      <w:r w:rsidR="00AD135A">
        <w:rPr>
          <w:rFonts w:ascii="Times New Roman" w:hAnsi="Times New Roman"/>
          <w:b/>
          <w:sz w:val="21"/>
          <w:szCs w:val="21"/>
        </w:rPr>
        <w:t>00 (</w:t>
      </w:r>
      <w:r w:rsidR="00705184">
        <w:rPr>
          <w:rFonts w:ascii="Times New Roman" w:hAnsi="Times New Roman"/>
          <w:b/>
          <w:sz w:val="21"/>
          <w:szCs w:val="21"/>
        </w:rPr>
        <w:t>восемь</w:t>
      </w:r>
      <w:r w:rsidR="00AD135A">
        <w:rPr>
          <w:rFonts w:ascii="Times New Roman" w:hAnsi="Times New Roman"/>
          <w:b/>
          <w:sz w:val="21"/>
          <w:szCs w:val="21"/>
        </w:rPr>
        <w:t xml:space="preserve"> тысяч </w:t>
      </w:r>
      <w:r w:rsidR="00705184">
        <w:rPr>
          <w:rFonts w:ascii="Times New Roman" w:hAnsi="Times New Roman"/>
          <w:b/>
          <w:sz w:val="21"/>
          <w:szCs w:val="21"/>
        </w:rPr>
        <w:t>четыреста</w:t>
      </w:r>
      <w:r w:rsidR="00AD135A">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w:t>
      </w:r>
      <w:bookmarkStart w:id="5" w:name="_GoBack"/>
      <w:bookmarkEnd w:id="5"/>
      <w:r>
        <w:rPr>
          <w:rFonts w:ascii="Times New Roman" w:hAnsi="Times New Roman"/>
          <w:b/>
          <w:sz w:val="21"/>
          <w:szCs w:val="21"/>
        </w:rPr>
        <w:t xml:space="preserve">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404408" w:rsidRPr="00386ABF" w:rsidRDefault="00404408" w:rsidP="00386ABF">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3</w:t>
      </w:r>
      <w:r w:rsidRPr="000F5751">
        <w:rPr>
          <w:rFonts w:ascii="Times New Roman" w:hAnsi="Times New Roman"/>
          <w:sz w:val="21"/>
          <w:szCs w:val="21"/>
        </w:rPr>
        <w:t>. Оплата за обучение производится в безналичном порядке</w:t>
      </w:r>
      <w:r w:rsidR="007B1933">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sidR="00386ABF">
        <w:rPr>
          <w:rFonts w:ascii="Times New Roman" w:hAnsi="Times New Roman"/>
          <w:sz w:val="21"/>
          <w:szCs w:val="21"/>
        </w:rPr>
        <w:t xml:space="preserve">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w:t>
      </w:r>
      <w:r w:rsidR="00386ABF">
        <w:rPr>
          <w:rFonts w:ascii="Times New Roman" w:hAnsi="Times New Roman"/>
          <w:sz w:val="21"/>
          <w:szCs w:val="21"/>
        </w:rPr>
        <w:t xml:space="preserve"> в п.п 3.1.</w:t>
      </w:r>
      <w:r w:rsidRPr="000F5751">
        <w:rPr>
          <w:rFonts w:ascii="Times New Roman" w:hAnsi="Times New Roman"/>
          <w:sz w:val="21"/>
          <w:szCs w:val="21"/>
        </w:rPr>
        <w:t xml:space="preserve"> стоимости обучения</w:t>
      </w:r>
      <w:r w:rsidR="00386ABF">
        <w:rPr>
          <w:rFonts w:ascii="Times New Roman" w:hAnsi="Times New Roman"/>
          <w:sz w:val="21"/>
          <w:szCs w:val="21"/>
        </w:rPr>
        <w:t>.</w:t>
      </w:r>
    </w:p>
    <w:p w:rsidR="00404408" w:rsidRPr="000F5751" w:rsidRDefault="004973B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180AB4">
        <w:rPr>
          <w:rFonts w:ascii="Times New Roman" w:hAnsi="Times New Roman"/>
          <w:b/>
          <w:sz w:val="21"/>
          <w:szCs w:val="21"/>
        </w:rPr>
        <w:t xml:space="preserve">по химии, </w:t>
      </w:r>
      <w:r w:rsidR="002802F3">
        <w:rPr>
          <w:rFonts w:ascii="Times New Roman" w:hAnsi="Times New Roman"/>
          <w:b/>
          <w:sz w:val="21"/>
          <w:szCs w:val="21"/>
        </w:rPr>
        <w:t>биологии</w:t>
      </w:r>
      <w:r w:rsidR="009C201C">
        <w:rPr>
          <w:rFonts w:ascii="Times New Roman" w:hAnsi="Times New Roman"/>
          <w:b/>
          <w:sz w:val="21"/>
          <w:szCs w:val="21"/>
        </w:rPr>
        <w:t xml:space="preserve"> </w:t>
      </w:r>
      <w:r w:rsidR="009C201C" w:rsidRPr="003E4D11">
        <w:rPr>
          <w:rFonts w:ascii="Times New Roman" w:hAnsi="Times New Roman"/>
          <w:b/>
          <w:bCs/>
          <w:sz w:val="21"/>
          <w:szCs w:val="21"/>
        </w:rPr>
        <w:t>on-line</w:t>
      </w:r>
      <w:r w:rsidR="002802F3" w:rsidRPr="000F5751">
        <w:rPr>
          <w:rFonts w:ascii="Times New Roman" w:hAnsi="Times New Roman"/>
          <w:b/>
          <w:sz w:val="21"/>
          <w:szCs w:val="21"/>
        </w:rPr>
        <w:t>»</w:t>
      </w:r>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lastRenderedPageBreak/>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B641A2" w:rsidRPr="00232951" w:rsidRDefault="00B641A2" w:rsidP="00B641A2">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B641A2" w:rsidRPr="00232951" w:rsidRDefault="00B641A2" w:rsidP="00B641A2">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B641A2" w:rsidRPr="00AE4EF9" w:rsidRDefault="00B641A2" w:rsidP="00B641A2">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641A2" w:rsidRDefault="00B641A2" w:rsidP="00B641A2">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B641A2" w:rsidRPr="00232951" w:rsidRDefault="00B641A2" w:rsidP="00B641A2">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B641A2" w:rsidRPr="00AE4EF9" w:rsidRDefault="00B641A2" w:rsidP="00B641A2">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641A2" w:rsidRDefault="00B641A2" w:rsidP="00B641A2">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B641A2" w:rsidRDefault="00B641A2" w:rsidP="00B641A2">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B641A2" w:rsidRPr="00232951" w:rsidRDefault="00B641A2" w:rsidP="00B641A2">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B641A2" w:rsidRPr="00AE4EF9" w:rsidRDefault="00B641A2" w:rsidP="00B641A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rPr>
            </w:pPr>
          </w:p>
          <w:p w:rsidR="00B641A2" w:rsidRPr="00B641A2" w:rsidRDefault="00B641A2" w:rsidP="00B641A2">
            <w:pPr>
              <w:pStyle w:val="ConsPlusCell"/>
              <w:rPr>
                <w:rFonts w:ascii="Times New Roman" w:hAnsi="Times New Roman" w:cs="Times New Roman"/>
                <w:sz w:val="28"/>
                <w:szCs w:val="28"/>
              </w:rPr>
            </w:pPr>
          </w:p>
          <w:p w:rsidR="00B641A2" w:rsidRDefault="00B641A2" w:rsidP="00B641A2">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05" w:rsidRDefault="008C2405" w:rsidP="0049012F">
      <w:pPr>
        <w:spacing w:after="0" w:line="240" w:lineRule="auto"/>
      </w:pPr>
      <w:r>
        <w:separator/>
      </w:r>
    </w:p>
  </w:endnote>
  <w:endnote w:type="continuationSeparator" w:id="0">
    <w:p w:rsidR="008C2405" w:rsidRDefault="008C2405"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05" w:rsidRDefault="008C2405" w:rsidP="0049012F">
      <w:pPr>
        <w:spacing w:after="0" w:line="240" w:lineRule="auto"/>
      </w:pPr>
      <w:r>
        <w:separator/>
      </w:r>
    </w:p>
  </w:footnote>
  <w:footnote w:type="continuationSeparator" w:id="0">
    <w:p w:rsidR="008C2405" w:rsidRDefault="008C2405"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42BD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0E6400">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E6400"/>
    <w:rsid w:val="000F5751"/>
    <w:rsid w:val="00104473"/>
    <w:rsid w:val="00130FF8"/>
    <w:rsid w:val="001660AA"/>
    <w:rsid w:val="0017485D"/>
    <w:rsid w:val="00180AB4"/>
    <w:rsid w:val="001850F8"/>
    <w:rsid w:val="00193ABF"/>
    <w:rsid w:val="00197D88"/>
    <w:rsid w:val="001A442F"/>
    <w:rsid w:val="001B3DDE"/>
    <w:rsid w:val="001E0EF3"/>
    <w:rsid w:val="001F18F2"/>
    <w:rsid w:val="001F39FA"/>
    <w:rsid w:val="00200675"/>
    <w:rsid w:val="002074A7"/>
    <w:rsid w:val="002135C5"/>
    <w:rsid w:val="00232951"/>
    <w:rsid w:val="0023372B"/>
    <w:rsid w:val="00242BD1"/>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7F0"/>
    <w:rsid w:val="00307FAE"/>
    <w:rsid w:val="00312E10"/>
    <w:rsid w:val="00316107"/>
    <w:rsid w:val="00317935"/>
    <w:rsid w:val="00325105"/>
    <w:rsid w:val="00330EBE"/>
    <w:rsid w:val="0033261B"/>
    <w:rsid w:val="00344444"/>
    <w:rsid w:val="00352B37"/>
    <w:rsid w:val="00361002"/>
    <w:rsid w:val="00364D1D"/>
    <w:rsid w:val="0038340F"/>
    <w:rsid w:val="00386AB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973B3"/>
    <w:rsid w:val="004A079F"/>
    <w:rsid w:val="004A3167"/>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7038BD"/>
    <w:rsid w:val="00705184"/>
    <w:rsid w:val="00714F8A"/>
    <w:rsid w:val="00740802"/>
    <w:rsid w:val="007661B2"/>
    <w:rsid w:val="007727AE"/>
    <w:rsid w:val="00797A0D"/>
    <w:rsid w:val="007A1FC5"/>
    <w:rsid w:val="007A5176"/>
    <w:rsid w:val="007B1933"/>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C2405"/>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C201C"/>
    <w:rsid w:val="009E2040"/>
    <w:rsid w:val="00A10B37"/>
    <w:rsid w:val="00A2666A"/>
    <w:rsid w:val="00A4170B"/>
    <w:rsid w:val="00A45034"/>
    <w:rsid w:val="00A4521C"/>
    <w:rsid w:val="00A55871"/>
    <w:rsid w:val="00A64B82"/>
    <w:rsid w:val="00AA063C"/>
    <w:rsid w:val="00AD135A"/>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0FA2"/>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066C0"/>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C5A8B"/>
    <w:rsid w:val="00DD3243"/>
    <w:rsid w:val="00DD50C2"/>
    <w:rsid w:val="00DF3C76"/>
    <w:rsid w:val="00DF70FC"/>
    <w:rsid w:val="00E11D0F"/>
    <w:rsid w:val="00E21620"/>
    <w:rsid w:val="00E24D6F"/>
    <w:rsid w:val="00E33957"/>
    <w:rsid w:val="00E432FE"/>
    <w:rsid w:val="00E61A8A"/>
    <w:rsid w:val="00E61ED7"/>
    <w:rsid w:val="00E66CB5"/>
    <w:rsid w:val="00E73098"/>
    <w:rsid w:val="00E875ED"/>
    <w:rsid w:val="00EB32DB"/>
    <w:rsid w:val="00EB735E"/>
    <w:rsid w:val="00EC68B4"/>
    <w:rsid w:val="00ED7450"/>
    <w:rsid w:val="00EE5E81"/>
    <w:rsid w:val="00EF0607"/>
    <w:rsid w:val="00EF24E1"/>
    <w:rsid w:val="00EF7CFA"/>
    <w:rsid w:val="00F022BE"/>
    <w:rsid w:val="00F20FFC"/>
    <w:rsid w:val="00F300E1"/>
    <w:rsid w:val="00F30191"/>
    <w:rsid w:val="00F4162C"/>
    <w:rsid w:val="00F6503F"/>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A647"/>
  <w15:docId w15:val="{E14AFF7E-E0F2-40BF-B0F5-025ED0D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563">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0A87-D1C4-454F-8B7E-84E80B44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16464</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46</cp:revision>
  <cp:lastPrinted>2022-01-10T06:01:00Z</cp:lastPrinted>
  <dcterms:created xsi:type="dcterms:W3CDTF">2021-10-12T02:35:00Z</dcterms:created>
  <dcterms:modified xsi:type="dcterms:W3CDTF">2025-01-17T07:59:00Z</dcterms:modified>
</cp:coreProperties>
</file>